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95452B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479C5" wp14:editId="0C1059F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860" cy="800100"/>
            <wp:effectExtent l="0" t="0" r="8890" b="0"/>
            <wp:wrapNone/>
            <wp:docPr id="20" name="Рисунок 2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</w:t>
      </w:r>
      <w:proofErr w:type="gramStart"/>
      <w:r w:rsidR="00DF7D05" w:rsidRPr="005422E9">
        <w:rPr>
          <w:rFonts w:ascii="Times New Roman" w:hAnsi="Times New Roman"/>
          <w:sz w:val="28"/>
          <w:szCs w:val="28"/>
        </w:rPr>
        <w:t>_._</w:t>
      </w:r>
      <w:proofErr w:type="gramEnd"/>
      <w:r w:rsidR="00DF7D05" w:rsidRPr="005422E9">
        <w:rPr>
          <w:rFonts w:ascii="Times New Roman" w:hAnsi="Times New Roman"/>
          <w:sz w:val="28"/>
          <w:szCs w:val="28"/>
        </w:rPr>
        <w:t>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7. Сохранение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</w:p>
          <w:p w:rsidR="00E43D10" w:rsidRDefault="00111819" w:rsidP="00E4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8. Ежегодный объем предоставленных услуг по электроэнергии (до 10 352,6 тыс.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</w:p>
          <w:p w:rsidR="00357155" w:rsidRPr="00470FE7" w:rsidRDefault="00357155" w:rsidP="003571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9. Доля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735DC" w:rsidRPr="009735D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2674B7">
              <w:rPr>
                <w:rFonts w:ascii="Times New Roman" w:hAnsi="Times New Roman"/>
                <w:bCs/>
                <w:sz w:val="26"/>
                <w:szCs w:val="26"/>
              </w:rPr>
              <w:t> 196 953,6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A7C29" w:rsidRPr="009735DC">
              <w:rPr>
                <w:rFonts w:ascii="Times New Roman" w:hAnsi="Times New Roman"/>
                <w:bCs/>
                <w:sz w:val="26"/>
                <w:szCs w:val="26"/>
              </w:rPr>
              <w:t>497 274,</w:t>
            </w:r>
            <w:r w:rsidR="00FF7D80" w:rsidRPr="009735DC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9735DC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9735DC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9735DC">
              <w:rPr>
                <w:rFonts w:ascii="Times New Roman" w:hAnsi="Times New Roman"/>
                <w:sz w:val="26"/>
                <w:szCs w:val="26"/>
              </w:rPr>
              <w:t>8</w:t>
            </w:r>
            <w:r w:rsidRPr="009735D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proofErr w:type="gramStart"/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</w:t>
      </w:r>
      <w:proofErr w:type="gramEnd"/>
      <w:r w:rsidRPr="00C00002">
        <w:rPr>
          <w:rFonts w:ascii="Times New Roman" w:hAnsi="Times New Roman"/>
          <w:sz w:val="28"/>
          <w:szCs w:val="28"/>
        </w:rPr>
        <w:t xml:space="preserve">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 xml:space="preserve">законодательства, регулирующего применение </w:t>
      </w:r>
      <w:r w:rsidR="00B8286C" w:rsidRPr="00B8286C">
        <w:rPr>
          <w:rFonts w:ascii="Times New Roman" w:hAnsi="Times New Roman"/>
          <w:sz w:val="28"/>
          <w:szCs w:val="28"/>
        </w:rPr>
        <w:lastRenderedPageBreak/>
        <w:t>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 xml:space="preserve">Повышение производительности труда в отрасли </w:t>
      </w:r>
      <w:proofErr w:type="gramStart"/>
      <w:r w:rsidR="00694DDC" w:rsidRPr="00D0709F">
        <w:rPr>
          <w:rFonts w:ascii="Times New Roman" w:hAnsi="Times New Roman"/>
          <w:sz w:val="28"/>
          <w:szCs w:val="28"/>
        </w:rPr>
        <w:t>осуществляется  посредством</w:t>
      </w:r>
      <w:proofErr w:type="gramEnd"/>
      <w:r w:rsidR="00694DDC" w:rsidRPr="00D0709F">
        <w:rPr>
          <w:rFonts w:ascii="Times New Roman" w:hAnsi="Times New Roman"/>
          <w:sz w:val="28"/>
          <w:szCs w:val="28"/>
        </w:rPr>
        <w:t xml:space="preserve">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</w:t>
      </w:r>
      <w:r w:rsidRPr="00C64382">
        <w:rPr>
          <w:rFonts w:ascii="Times New Roman" w:hAnsi="Times New Roman"/>
          <w:sz w:val="28"/>
          <w:szCs w:val="28"/>
        </w:rPr>
        <w:lastRenderedPageBreak/>
        <w:t>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D96085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70"/>
        <w:gridCol w:w="1672"/>
        <w:gridCol w:w="676"/>
        <w:gridCol w:w="676"/>
        <w:gridCol w:w="676"/>
        <w:gridCol w:w="676"/>
        <w:gridCol w:w="627"/>
        <w:gridCol w:w="627"/>
        <w:gridCol w:w="1735"/>
        <w:gridCol w:w="3150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F85E78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F85E78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№ 316 «Об утверждении Положения о резерве материально-технических </w:t>
            </w: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A40DBC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услуг по электроэнергии</w:t>
            </w:r>
          </w:p>
        </w:tc>
      </w:tr>
      <w:tr w:rsidR="00487EB2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0" w:type="auto"/>
            <w:shd w:val="clear" w:color="auto" w:fill="auto"/>
          </w:tcPr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D67FB5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D67FB5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</w:t>
            </w:r>
            <w:r w:rsidR="005419F5" w:rsidRPr="00D67FB5">
              <w:t xml:space="preserve">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347-п,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7FB5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"/>
        <w:gridCol w:w="3471"/>
        <w:gridCol w:w="1781"/>
        <w:gridCol w:w="1633"/>
        <w:gridCol w:w="832"/>
        <w:gridCol w:w="1008"/>
        <w:gridCol w:w="1008"/>
        <w:gridCol w:w="1008"/>
        <w:gridCol w:w="1008"/>
        <w:gridCol w:w="568"/>
        <w:gridCol w:w="568"/>
      </w:tblGrid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7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590881" w:rsidRPr="00DE6D73" w:rsidTr="00AC5186">
        <w:trPr>
          <w:trHeight w:val="207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546" w:type="dxa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61" w:type="dxa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Разработка проекта геологоразведочных работ с отметкой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Росгеолэкспертизой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объекта «Водозабор с водоочистными сооружениями и сетями водопровода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работ по ликвидации скважин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путем тампонажа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(показатели 2, приложение 1 к программе показатели 1-5) 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445 300,2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65 053,4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119 539,2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90 447,0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374 449,8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45 539,1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103 432,4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74 781,3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361 946,8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42 095,4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100 590,0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72 016,8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99 930,4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22 958,0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18 949,2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18 430,2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(ул. Лесная, ул. Кедровая, пер. Северный)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1.2.14.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к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. Резервная ветка (ПСД,СМР)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(2 этап)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(4-я очередь)» (сети водоснабжения)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Урманный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 ул. Ханты-Мансийская, д.19а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Субсидии МП "ЖЭК-3" на осуществление капитальных вложений в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1.2.23.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Установка водозаборных колонок в населенных пунктах Ханты-Мансийского района: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 ул. Луговая, дом 1»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 ул. Молодежная, дом 1»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, ул. Боровая, 10»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«Инженерные сети для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многоквартирного жилого дома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1.2.31.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Кедровый»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Пырьях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водотрассы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 п. Луговской»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водопроводного колодца с устройством пожарного гидранта по ул. Снежная в районе дома № 20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водопроводного колодца с установкой пожарного гидранта по ул. Болотная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Установка двух пожарных гидрантов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Ремонт водопроводных колодцев (в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. устранение неисправностей источников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наружного противопожарного водоснабжения в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1.2.40.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д. Белогорье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КОС в д.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(ПИР,СМР)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КОС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(ПИР,СМР)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п. Сибирский (ПИР, СМР)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271 542,4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271 542,4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146 004,5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146 004,5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731 299,4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135 660,7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188 750,8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660 449,0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116 146,4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172 644,0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143 992,9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647 946,0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112 702,7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169 801,6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141 228,4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2.1.1.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Субсидия на оказание финансовой помощи в целях предупреждения банкротства и восстановления платежеспособности муниципальных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предприятий коммунального комплекса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3.1.5.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302 034,0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82 032,8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83 204,5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181 220,4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49 219,7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  <w:r w:rsidRPr="00590881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ресурсоснабжающие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4.2.9.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590881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5. Формирование комфортной городской среды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Федеральный проект "Формирование комфортной городской среды"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(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>показатель 3,4</w:t>
            </w:r>
            <w:r w:rsidR="00DD13FD" w:rsidRPr="00D67FB5">
              <w:rPr>
                <w:rFonts w:ascii="Times New Roman" w:hAnsi="Times New Roman"/>
                <w:sz w:val="18"/>
                <w:szCs w:val="18"/>
              </w:rPr>
              <w:t>,9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21 661,5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15 305,1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8 345,7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5.1.1.1.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10 807,0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5 602,6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придомовой территории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ул.Победы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, д.5а,4а,8,9,10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II этап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Мемориальный комплекс «Аллея Славы» по ул. Победы № 3а,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(показатель 3, 4)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5.2.4.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Парк отдыха в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5.2.5.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5.2.6.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СДКиД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Устройство тротуаров в сельском поселении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5.2.8.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5.2.10.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5.2.11.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Реконструкция парка Победы с.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5.2.13.</w:t>
            </w:r>
          </w:p>
        </w:tc>
        <w:tc>
          <w:tcPr>
            <w:tcW w:w="3546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Приобретение и доставка скамеек, вазонов и урн в п. Сибирский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94 886,7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75 642,7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AC5186">
        <w:trPr>
          <w:trHeight w:val="20"/>
        </w:trPr>
        <w:tc>
          <w:tcPr>
            <w:tcW w:w="1129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RANGE!A306:K313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2 196 953,6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497 274,7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561 523,7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538 130,8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917 873,0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173 178,0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228 763,8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200 614,9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782 138,9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138 215,6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192 314,5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163 741,3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1 871 711,6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458 596,0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462 748,7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592 631,0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134 499,3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129 988,8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130 413,1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456 896,9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99 536,9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1 650 871,5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402 963,5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413 216,0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418 396,3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1 265 439,2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319 598,60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381 849,0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83 364,90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80 456,10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246 911,3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48 402,50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467 382,8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467 382,8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73 813,1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2 (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ресурсоснабжающие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4 (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19 426,5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14 928,4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6 543,0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590881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EF635A" w:rsidRDefault="00EF635A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  <w:bookmarkStart w:id="2" w:name="_GoBack"/>
            <w:bookmarkEnd w:id="2"/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760E68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337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КОС в населенных пунктах Ханты-Мансийского района: с. </w:t>
            </w:r>
            <w:proofErr w:type="spellStart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Селиярово</w:t>
            </w:r>
            <w:proofErr w:type="spellEnd"/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- 20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 xml:space="preserve">Подводящий газопровод к п. </w:t>
            </w:r>
            <w:proofErr w:type="spellStart"/>
            <w:r w:rsidRPr="00062CD2">
              <w:rPr>
                <w:rFonts w:ascii="Times New Roman" w:hAnsi="Times New Roman"/>
                <w:sz w:val="24"/>
                <w:szCs w:val="24"/>
              </w:rPr>
              <w:t>Горноправдинск</w:t>
            </w:r>
            <w:proofErr w:type="spellEnd"/>
            <w:r w:rsidRPr="00062CD2">
              <w:rPr>
                <w:rFonts w:ascii="Times New Roman" w:hAnsi="Times New Roman"/>
                <w:sz w:val="24"/>
                <w:szCs w:val="24"/>
              </w:rPr>
              <w:t>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173145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173145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 xml:space="preserve">4 008,6 </w:t>
            </w:r>
            <w:proofErr w:type="spellStart"/>
            <w:r w:rsidRPr="007A39FD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7A39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447B1F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0B6E5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47B1F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0B6E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д. </w:t>
            </w:r>
            <w:proofErr w:type="spellStart"/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Ягурьях</w:t>
            </w:r>
            <w:proofErr w:type="spellEnd"/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0BBA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Выкатной</w:t>
            </w:r>
            <w:proofErr w:type="spellEnd"/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0B6E55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>-2020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Шапша</w:t>
            </w:r>
            <w:proofErr w:type="spellEnd"/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4F0F0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</w:t>
            </w:r>
            <w:proofErr w:type="spellStart"/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д. </w:t>
            </w:r>
            <w:proofErr w:type="spellStart"/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Согом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C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Батово</w:t>
            </w:r>
            <w:proofErr w:type="spellEnd"/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C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установкой пожарного гидранта по ул. Болотная в с. </w:t>
            </w:r>
            <w:proofErr w:type="spellStart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Кышик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устройством пожарного гидранта по ул. Снежная в районе дома № 20 п. </w:t>
            </w:r>
            <w:proofErr w:type="spellStart"/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Горноправдинск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№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Номер,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Меры, направленные на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Наименование портфеля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Ответственный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Контрольное событие </w:t>
            </w:r>
            <w:r w:rsidRPr="0033382D">
              <w:rPr>
                <w:rFonts w:ascii="Times New Roman" w:hAnsi="Times New Roman"/>
                <w:sz w:val="24"/>
                <w:szCs w:val="28"/>
              </w:rPr>
              <w:lastRenderedPageBreak/>
              <w:t>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на момент окончания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D96085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6"/>
        <w:gridCol w:w="4302"/>
        <w:gridCol w:w="1973"/>
        <w:gridCol w:w="2178"/>
        <w:gridCol w:w="1286"/>
        <w:gridCol w:w="1422"/>
        <w:gridCol w:w="1325"/>
        <w:gridCol w:w="1265"/>
      </w:tblGrid>
      <w:tr w:rsidR="009179C0" w:rsidRPr="00E07FCC" w:rsidTr="003B73C7">
        <w:trPr>
          <w:trHeight w:val="309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3B73C7">
        <w:trPr>
          <w:trHeight w:val="245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3B73C7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3B73C7">
        <w:trPr>
          <w:trHeight w:val="565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3B73C7">
        <w:trPr>
          <w:trHeight w:val="417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3B73C7">
        <w:trPr>
          <w:trHeight w:val="409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2019-2021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D96085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Устройство пешеходных зон из тротуарной плитки – 306 </w:t>
      </w:r>
      <w:proofErr w:type="spellStart"/>
      <w:r w:rsidRPr="00556AB6">
        <w:rPr>
          <w:rFonts w:ascii="Times New Roman" w:hAnsi="Times New Roman"/>
          <w:sz w:val="28"/>
          <w:szCs w:val="28"/>
        </w:rPr>
        <w:t>кв.м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65,7 </w:t>
      </w:r>
      <w:proofErr w:type="spellStart"/>
      <w:r w:rsidRPr="00556AB6">
        <w:rPr>
          <w:rFonts w:ascii="Times New Roman" w:hAnsi="Times New Roman"/>
          <w:sz w:val="28"/>
          <w:szCs w:val="28"/>
        </w:rPr>
        <w:t>м.п</w:t>
      </w:r>
      <w:proofErr w:type="spellEnd"/>
      <w:r w:rsidRPr="00556AB6">
        <w:rPr>
          <w:rFonts w:ascii="Times New Roman" w:hAnsi="Times New Roman"/>
          <w:sz w:val="28"/>
          <w:szCs w:val="28"/>
        </w:rPr>
        <w:t>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</w:t>
      </w:r>
      <w:proofErr w:type="spellStart"/>
      <w:r w:rsidRPr="00AB30AF">
        <w:rPr>
          <w:sz w:val="28"/>
          <w:szCs w:val="28"/>
        </w:rPr>
        <w:t>п.Горноправдинск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</w:t>
      </w:r>
      <w:proofErr w:type="spellStart"/>
      <w:r w:rsidRPr="00556AB6">
        <w:rPr>
          <w:rStyle w:val="fontstyle01"/>
          <w:rFonts w:ascii="Times New Roman" w:hAnsi="Times New Roman"/>
          <w:b/>
        </w:rPr>
        <w:t>кв.м</w:t>
      </w:r>
      <w:proofErr w:type="spellEnd"/>
      <w:r w:rsidRPr="00556AB6">
        <w:rPr>
          <w:rStyle w:val="fontstyle01"/>
          <w:rFonts w:ascii="Times New Roman" w:hAnsi="Times New Roman"/>
          <w:b/>
        </w:rPr>
        <w:t>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. Победы (ул. Победы 4А,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 xml:space="preserve">. Победы 10) п. </w:t>
      </w:r>
      <w:proofErr w:type="spellStart"/>
      <w:r>
        <w:rPr>
          <w:rFonts w:ascii="Times New Roman" w:hAnsi="Times New Roman"/>
          <w:bCs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D96085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52D" w:rsidRDefault="007E252D">
      <w:pPr>
        <w:spacing w:after="0" w:line="240" w:lineRule="auto"/>
      </w:pPr>
      <w:r>
        <w:separator/>
      </w:r>
    </w:p>
  </w:endnote>
  <w:endnote w:type="continuationSeparator" w:id="0">
    <w:p w:rsidR="007E252D" w:rsidRDefault="007E2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52D" w:rsidRDefault="007E252D">
      <w:pPr>
        <w:spacing w:after="0" w:line="240" w:lineRule="auto"/>
      </w:pPr>
      <w:r>
        <w:separator/>
      </w:r>
    </w:p>
  </w:footnote>
  <w:footnote w:type="continuationSeparator" w:id="0">
    <w:p w:rsidR="007E252D" w:rsidRDefault="007E2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1BD" w:rsidRPr="00F17594" w:rsidRDefault="001331BD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67FB5">
      <w:rPr>
        <w:rFonts w:ascii="Times New Roman" w:hAnsi="Times New Roman"/>
        <w:noProof/>
        <w:sz w:val="24"/>
        <w:szCs w:val="24"/>
      </w:rPr>
      <w:t>45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40075"/>
      <w:docPartObj>
        <w:docPartGallery w:val="Page Numbers (Top of Page)"/>
        <w:docPartUnique/>
      </w:docPartObj>
    </w:sdtPr>
    <w:sdtEndPr/>
    <w:sdtContent>
      <w:p w:rsidR="001331BD" w:rsidRDefault="001331BD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D67FB5" w:rsidRPr="00D67FB5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1BD" w:rsidRDefault="001331BD">
    <w:pPr>
      <w:pStyle w:val="aa"/>
      <w:jc w:val="center"/>
    </w:pPr>
  </w:p>
  <w:p w:rsidR="001331BD" w:rsidRPr="00F17594" w:rsidRDefault="001331BD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67FB5">
      <w:rPr>
        <w:rFonts w:ascii="Times New Roman" w:hAnsi="Times New Roman"/>
        <w:noProof/>
        <w:sz w:val="24"/>
        <w:szCs w:val="24"/>
      </w:rPr>
      <w:t>54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35615-FBD0-4FD9-8656-D9A322AC3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54</Pages>
  <Words>13378</Words>
  <Characters>76258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49</cp:revision>
  <cp:lastPrinted>2019-12-26T11:35:00Z</cp:lastPrinted>
  <dcterms:created xsi:type="dcterms:W3CDTF">2019-10-17T06:10:00Z</dcterms:created>
  <dcterms:modified xsi:type="dcterms:W3CDTF">2019-12-27T06:01:00Z</dcterms:modified>
</cp:coreProperties>
</file>